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34C0" w14:textId="07DBA55C" w:rsidR="00DC5D70" w:rsidRDefault="00DC5D70" w:rsidP="00DC5D70">
      <w:pPr>
        <w:widowControl w:val="0"/>
        <w:autoSpaceDE w:val="0"/>
        <w:autoSpaceDN w:val="0"/>
        <w:adjustRightInd w:val="0"/>
        <w:spacing w:after="240"/>
        <w:jc w:val="center"/>
        <w:rPr>
          <w:rFonts w:eastAsiaTheme="minorEastAsia" w:cs="Times New Roman"/>
          <w:b/>
          <w:szCs w:val="24"/>
        </w:rPr>
      </w:pPr>
      <w:r w:rsidRPr="00ED5934">
        <w:rPr>
          <w:rFonts w:eastAsiaTheme="minorEastAsia" w:cs="Times New Roman"/>
          <w:b/>
          <w:szCs w:val="24"/>
        </w:rPr>
        <w:t>WALTER CRONKITE –IMAGE #4 - Space Shuttle Enterprise</w:t>
      </w:r>
    </w:p>
    <w:p w14:paraId="618BE045" w14:textId="3FF61CE5" w:rsidR="00471D5B" w:rsidRPr="00ED5934" w:rsidRDefault="00471D5B" w:rsidP="00DC5D70">
      <w:pPr>
        <w:widowControl w:val="0"/>
        <w:autoSpaceDE w:val="0"/>
        <w:autoSpaceDN w:val="0"/>
        <w:adjustRightInd w:val="0"/>
        <w:spacing w:after="240"/>
        <w:jc w:val="center"/>
        <w:rPr>
          <w:rFonts w:eastAsiaTheme="minorEastAsia" w:cs="Times New Roman"/>
          <w:b/>
          <w:szCs w:val="24"/>
        </w:rPr>
      </w:pPr>
      <w:bookmarkStart w:id="0" w:name="_GoBack"/>
      <w:bookmarkEnd w:id="0"/>
    </w:p>
    <w:p w14:paraId="45986A90" w14:textId="1561EE1F"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For over 30 years the Space Shuttle orbiters Columbia, Challenger, Discovery, Atlantis, and Endeavour captivated millions of people with their thunderous climbs to orbit, their graceful orbital dances with satellites – Hubble, MIR, and the International Sp</w:t>
      </w:r>
      <w:r w:rsidR="00ED5934">
        <w:rPr>
          <w:rFonts w:eastAsiaTheme="minorEastAsia" w:cs="Times New Roman"/>
          <w:szCs w:val="24"/>
        </w:rPr>
        <w:t>ace Station</w:t>
      </w:r>
      <w:r w:rsidR="00ED5934" w:rsidRPr="00DC5D70">
        <w:rPr>
          <w:rFonts w:eastAsiaTheme="minorEastAsia" w:cs="Times New Roman"/>
          <w:szCs w:val="24"/>
        </w:rPr>
        <w:t>,</w:t>
      </w:r>
      <w:r w:rsidRPr="00DC5D70">
        <w:rPr>
          <w:rFonts w:eastAsiaTheme="minorEastAsia" w:cs="Times New Roman"/>
          <w:szCs w:val="24"/>
        </w:rPr>
        <w:t xml:space="preserve"> and their telltale twin sonic booms that announced their landings back on Earth</w:t>
      </w:r>
      <w:r w:rsidR="00ED5934">
        <w:rPr>
          <w:rFonts w:eastAsiaTheme="minorEastAsia" w:cs="Times New Roman"/>
          <w:szCs w:val="24"/>
        </w:rPr>
        <w:t>.  L</w:t>
      </w:r>
      <w:r w:rsidRPr="00DC5D70">
        <w:rPr>
          <w:rFonts w:eastAsiaTheme="minorEastAsia" w:cs="Times New Roman"/>
          <w:szCs w:val="24"/>
        </w:rPr>
        <w:t>andings that would not have been as smooth as they were if not for the help of their sister vehicl</w:t>
      </w:r>
      <w:r w:rsidR="00ED5934">
        <w:rPr>
          <w:rFonts w:eastAsiaTheme="minorEastAsia" w:cs="Times New Roman"/>
          <w:szCs w:val="24"/>
        </w:rPr>
        <w:t>e that never experienced space,</w:t>
      </w:r>
      <w:r w:rsidRPr="00DC5D70">
        <w:rPr>
          <w:rFonts w:eastAsiaTheme="minorEastAsia" w:cs="Times New Roman"/>
          <w:szCs w:val="24"/>
        </w:rPr>
        <w:t xml:space="preserve"> the space shuttle, OV-101 Enterprise. </w:t>
      </w:r>
    </w:p>
    <w:p w14:paraId="033CF4BA" w14:textId="77777777"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With NASA’s new direction set, the Space Shuttle Program (SSP) was ready to begin a new era of focus on science and understanding in Low Earth Orbit (LEO). But before the first Space Shuttle mission could launch from the Kennedy Space Center in Florida, a great deal of ground testing was needed to understand fully the flight performance of this radical new design – a reusable space plane that would launch like a rocket and land as a glider with no propulsive force. </w:t>
      </w:r>
    </w:p>
    <w:p w14:paraId="75EA2AFA" w14:textId="77777777" w:rsidR="00ED5934"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For this glider-landing method, a series of practice landings was drawn up to test thoroughly the proposed vehicle’s low atmosphere, pre-landing handling. On July 26, 1972, NASA officially awarded the contract for construction for its very first Space Shuttle orbiter to Rockwell International (now Boeing). On June 4, 1974, structural assembly of OV-101's crew module was underway. On August 26, 1974, structural assembly of her aft fuselage began. The Grumman </w:t>
      </w:r>
      <w:r w:rsidR="00ED5934" w:rsidRPr="00DC5D70">
        <w:rPr>
          <w:rFonts w:eastAsiaTheme="minorEastAsia" w:cs="Times New Roman"/>
          <w:szCs w:val="24"/>
        </w:rPr>
        <w:t>Company</w:t>
      </w:r>
      <w:r w:rsidRPr="00DC5D70">
        <w:rPr>
          <w:rFonts w:eastAsiaTheme="minorEastAsia" w:cs="Times New Roman"/>
          <w:szCs w:val="24"/>
        </w:rPr>
        <w:t xml:space="preserve">, located near New York City, delivered the first set of Space Shuttle wings to the OV-101's construction facility in Palmdale, California, on May 23, 1975. </w:t>
      </w:r>
    </w:p>
    <w:p w14:paraId="548531F3" w14:textId="6071900B" w:rsidR="00DC5D70" w:rsidRPr="00DC5D70" w:rsidRDefault="00ED5934" w:rsidP="001D1314">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By August 24</w:t>
      </w:r>
      <w:r w:rsidR="00DC5D70" w:rsidRPr="00DC5D70">
        <w:rPr>
          <w:rFonts w:eastAsiaTheme="minorEastAsia" w:cs="Times New Roman"/>
          <w:position w:val="13"/>
          <w:szCs w:val="24"/>
        </w:rPr>
        <w:t xml:space="preserve"> </w:t>
      </w:r>
      <w:r w:rsidRPr="00DC5D70">
        <w:rPr>
          <w:rFonts w:eastAsiaTheme="minorEastAsia" w:cs="Times New Roman"/>
          <w:szCs w:val="24"/>
        </w:rPr>
        <w:t>of that same year,</w:t>
      </w:r>
      <w:r w:rsidR="00DC5D70" w:rsidRPr="00DC5D70">
        <w:rPr>
          <w:rFonts w:eastAsiaTheme="minorEastAsia" w:cs="Times New Roman"/>
          <w:szCs w:val="24"/>
        </w:rPr>
        <w:t xml:space="preserve"> final assembly of OV-101 was underway. So was a massive debate with the public regarding the name of N</w:t>
      </w:r>
      <w:r w:rsidR="00DC5D70">
        <w:rPr>
          <w:rFonts w:eastAsiaTheme="minorEastAsia" w:cs="Times New Roman"/>
          <w:szCs w:val="24"/>
        </w:rPr>
        <w:t>ASA’ first Space Shuttle orbite</w:t>
      </w:r>
      <w:r w:rsidR="00DC5D70" w:rsidRPr="00DC5D70">
        <w:rPr>
          <w:rFonts w:eastAsiaTheme="minorEastAsia" w:cs="Times New Roman"/>
          <w:szCs w:val="24"/>
        </w:rPr>
        <w:t xml:space="preserve">r. </w:t>
      </w:r>
    </w:p>
    <w:p w14:paraId="14DA21D5" w14:textId="42E3E29B"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Honoring the bicentennial of the United States Constitution, NASA chose the name Constitution for OV-101 – much to the dissatisfaction of a large science fiction community. This community was anything but silent. Fans of the television series Star Trek had already succeeded eight years earlier in bombarding NBC with letters to renew </w:t>
      </w:r>
      <w:r w:rsidRPr="00DC5D70">
        <w:rPr>
          <w:rFonts w:eastAsiaTheme="minorEastAsia" w:cs="Times New Roman"/>
          <w:szCs w:val="24"/>
        </w:rPr>
        <w:lastRenderedPageBreak/>
        <w:t xml:space="preserve">and save their favorite television show – one that gained immense popularity after its eventual cancellation in 1969. These people wrote letters in droves to NASA and the American federal government urging them to rename Space Shuttle Constitution to Space Shuttle Enterprise. They contended that no space fleet of exploration would be complete without an Enterprise. Eventually, NASA and the federal government capitulated. OV-101 </w:t>
      </w:r>
      <w:r>
        <w:rPr>
          <w:rFonts w:eastAsiaTheme="minorEastAsia" w:cs="Times New Roman"/>
          <w:szCs w:val="24"/>
        </w:rPr>
        <w:t>was officially, and permanently</w:t>
      </w:r>
      <w:r w:rsidRPr="00DC5D70">
        <w:rPr>
          <w:rFonts w:eastAsiaTheme="minorEastAsia" w:cs="Times New Roman"/>
          <w:szCs w:val="24"/>
        </w:rPr>
        <w:t xml:space="preserve"> named Enterprise. Final assembly of Space Shuttle Enterprise was completed at Palmdale on March 12, 1976. She was rev</w:t>
      </w:r>
      <w:r w:rsidR="00ED5934">
        <w:rPr>
          <w:rFonts w:eastAsiaTheme="minorEastAsia" w:cs="Times New Roman"/>
          <w:szCs w:val="24"/>
        </w:rPr>
        <w:t>ealed to the world on September 17</w:t>
      </w:r>
      <w:r w:rsidRPr="00DC5D70">
        <w:rPr>
          <w:rFonts w:eastAsiaTheme="minorEastAsia" w:cs="Times New Roman"/>
          <w:position w:val="13"/>
          <w:szCs w:val="24"/>
        </w:rPr>
        <w:t xml:space="preserve"> </w:t>
      </w:r>
      <w:r w:rsidRPr="00DC5D70">
        <w:rPr>
          <w:rFonts w:eastAsiaTheme="minorEastAsia" w:cs="Times New Roman"/>
          <w:szCs w:val="24"/>
        </w:rPr>
        <w:t xml:space="preserve">of that same year. Several cast members and the creator of Star Trek were present to witness her rollout from Palmdale. Final outfitting of Enterprise occurred between late </w:t>
      </w:r>
      <w:r w:rsidR="00ED5934" w:rsidRPr="00DC5D70">
        <w:rPr>
          <w:rFonts w:eastAsiaTheme="minorEastAsia" w:cs="Times New Roman"/>
          <w:szCs w:val="24"/>
        </w:rPr>
        <w:t>September</w:t>
      </w:r>
      <w:r w:rsidRPr="00DC5D70">
        <w:rPr>
          <w:rFonts w:eastAsiaTheme="minorEastAsia" w:cs="Times New Roman"/>
          <w:szCs w:val="24"/>
        </w:rPr>
        <w:t xml:space="preserve"> 1976 and </w:t>
      </w:r>
      <w:r w:rsidR="00ED5934" w:rsidRPr="00DC5D70">
        <w:rPr>
          <w:rFonts w:eastAsiaTheme="minorEastAsia" w:cs="Times New Roman"/>
          <w:szCs w:val="24"/>
        </w:rPr>
        <w:t>January</w:t>
      </w:r>
      <w:r w:rsidRPr="00DC5D70">
        <w:rPr>
          <w:rFonts w:eastAsiaTheme="minorEastAsia" w:cs="Times New Roman"/>
          <w:szCs w:val="24"/>
        </w:rPr>
        <w:t xml:space="preserve"> 1977. On January 31, 1977, Enterprise was transported 36 miles overland from her Palmdale construction facility to Edwards Air Force Base and NASA’s Dryden Flight Research Center in California. Towed by the newly-built Mate-Demate Device (MDD), Enterprise was connected to a hoisting sling, lifted off the ground, her landing gear retracted, and placed atop of a newly acquired and newly modified 747 airliner – dubbed by NASA as the Shuttle Carrier Aircraft, or SCA. </w:t>
      </w:r>
    </w:p>
    <w:p w14:paraId="0F5097BD" w14:textId="77777777"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On February 15, 1977, Enterprise and the SCA left the MDD and headed for the runway at Edwards Air Force Base to begin the Approach and Landing Test (ALT) Program. To begin, the SCA, with Enterprise mated on top, performed three runway taxi tests. The first taxi was achieved at the mild speed of 89 mph, while the second attained a speed of 140 mph and the third 157 mph. All three taxi tests demonstrated structural loads of the SCA-Shuttle mated pair as well as </w:t>
      </w:r>
      <w:r w:rsidR="001D1314" w:rsidRPr="00DC5D70">
        <w:rPr>
          <w:rFonts w:eastAsiaTheme="minorEastAsia" w:cs="Times New Roman"/>
          <w:szCs w:val="24"/>
        </w:rPr>
        <w:t>responses, ground handling,</w:t>
      </w:r>
      <w:r w:rsidRPr="00DC5D70">
        <w:rPr>
          <w:rFonts w:eastAsiaTheme="minorEastAsia" w:cs="Times New Roman"/>
          <w:szCs w:val="24"/>
        </w:rPr>
        <w:t xml:space="preserve"> and control characteristics of the combined vehicle through taxi and takeoff speeds. The taxi tests also validated the SCA’s steering and braking control while carrying a Shuttle orbiter. </w:t>
      </w:r>
    </w:p>
    <w:p w14:paraId="21D9D958" w14:textId="1B7F5BA6" w:rsidR="00DC5D70" w:rsidRPr="00DC5D70" w:rsidRDefault="00ED5934" w:rsidP="001D1314">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On February 18,</w:t>
      </w:r>
      <w:r w:rsidR="00DC5D70" w:rsidRPr="00DC5D70">
        <w:rPr>
          <w:rFonts w:eastAsiaTheme="minorEastAsia" w:cs="Times New Roman"/>
          <w:position w:val="13"/>
          <w:szCs w:val="24"/>
        </w:rPr>
        <w:t xml:space="preserve"> </w:t>
      </w:r>
      <w:r w:rsidR="00DC5D70" w:rsidRPr="00DC5D70">
        <w:rPr>
          <w:rFonts w:eastAsiaTheme="minorEastAsia" w:cs="Times New Roman"/>
          <w:szCs w:val="24"/>
        </w:rPr>
        <w:t>Space Shuttle Enterprise took to the skies for the first time for the first of five Captive-Inactive flights. Enterprise was attached to the SCA for the duration of each of these flights and configured in an unmanned, powered-down status. The succeeding fo</w:t>
      </w:r>
      <w:r>
        <w:rPr>
          <w:rFonts w:eastAsiaTheme="minorEastAsia" w:cs="Times New Roman"/>
          <w:szCs w:val="24"/>
        </w:rPr>
        <w:t>ur flights occurred on February 22</w:t>
      </w:r>
      <w:r w:rsidRPr="00ED5934">
        <w:rPr>
          <w:rFonts w:eastAsiaTheme="minorEastAsia" w:cs="Times New Roman"/>
          <w:szCs w:val="24"/>
          <w:vertAlign w:val="superscript"/>
        </w:rPr>
        <w:t>nd</w:t>
      </w:r>
      <w:r>
        <w:rPr>
          <w:rFonts w:eastAsiaTheme="minorEastAsia" w:cs="Times New Roman"/>
          <w:szCs w:val="24"/>
        </w:rPr>
        <w:t>, February 25</w:t>
      </w:r>
      <w:r w:rsidRPr="00ED5934">
        <w:rPr>
          <w:rFonts w:eastAsiaTheme="minorEastAsia" w:cs="Times New Roman"/>
          <w:szCs w:val="24"/>
          <w:vertAlign w:val="superscript"/>
        </w:rPr>
        <w:t>th</w:t>
      </w:r>
      <w:r>
        <w:rPr>
          <w:rFonts w:eastAsiaTheme="minorEastAsia" w:cs="Times New Roman"/>
          <w:szCs w:val="24"/>
        </w:rPr>
        <w:t>, February 28</w:t>
      </w:r>
      <w:r w:rsidRPr="00ED5934">
        <w:rPr>
          <w:rFonts w:eastAsiaTheme="minorEastAsia" w:cs="Times New Roman"/>
          <w:szCs w:val="24"/>
          <w:vertAlign w:val="superscript"/>
        </w:rPr>
        <w:t>th</w:t>
      </w:r>
      <w:r>
        <w:rPr>
          <w:rFonts w:eastAsiaTheme="minorEastAsia" w:cs="Times New Roman"/>
          <w:szCs w:val="24"/>
        </w:rPr>
        <w:t xml:space="preserve"> and March 2nd</w:t>
      </w:r>
      <w:r w:rsidR="00DC5D70" w:rsidRPr="00DC5D70">
        <w:rPr>
          <w:rFonts w:eastAsiaTheme="minorEastAsia" w:cs="Times New Roman"/>
          <w:szCs w:val="24"/>
        </w:rPr>
        <w:t xml:space="preserve">. They permitted the assessment of takeoff, in-flight, and landing aerodynamics, structural integrity, and handling/performance characteristics of the mated SCA-Shuttle orbiter aircraft (with the tail cone assembly attached over Enterprise’s aft engine area). </w:t>
      </w:r>
    </w:p>
    <w:p w14:paraId="3D73DAD6" w14:textId="77777777"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Following the final Captive-Inactive flight, Enterprise spent 31⁄2 months on the ground as her flight systems were activated, tested, and prepared for the manned Captive-Active flights. </w:t>
      </w:r>
    </w:p>
    <w:p w14:paraId="209F23BA" w14:textId="0B376E95"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On June 18, 1977, a test-pilot crew boarded Enterprise at the MDD and rode in her crew module for the duration of the first Captive-Active flight of the Space Shuttle Enterprise/SCA mated pair. For this first Captive/Active flight, Enterprise remained firmly attached to the SCA as her test-pilot crew operated her flight control systems. Following this highly successful first crewed and powered flight of </w:t>
      </w:r>
      <w:r w:rsidR="001D1314" w:rsidRPr="00DC5D70">
        <w:rPr>
          <w:rFonts w:eastAsiaTheme="minorEastAsia" w:cs="Times New Roman"/>
          <w:szCs w:val="24"/>
        </w:rPr>
        <w:t>Enterprise;</w:t>
      </w:r>
      <w:r w:rsidRPr="00DC5D70">
        <w:rPr>
          <w:rFonts w:eastAsiaTheme="minorEastAsia" w:cs="Times New Roman"/>
          <w:szCs w:val="24"/>
        </w:rPr>
        <w:t xml:space="preserve"> two more crewed Captive/Active flights were conducted on J</w:t>
      </w:r>
      <w:r w:rsidR="00E71386">
        <w:rPr>
          <w:rFonts w:eastAsiaTheme="minorEastAsia" w:cs="Times New Roman"/>
          <w:szCs w:val="24"/>
        </w:rPr>
        <w:t>une 28</w:t>
      </w:r>
      <w:r w:rsidRPr="00DC5D70">
        <w:rPr>
          <w:rFonts w:eastAsiaTheme="minorEastAsia" w:cs="Times New Roman"/>
          <w:position w:val="13"/>
          <w:szCs w:val="24"/>
        </w:rPr>
        <w:t xml:space="preserve"> </w:t>
      </w:r>
      <w:r w:rsidR="00E71386">
        <w:rPr>
          <w:rFonts w:eastAsiaTheme="minorEastAsia" w:cs="Times New Roman"/>
          <w:szCs w:val="24"/>
        </w:rPr>
        <w:t>and July 26,</w:t>
      </w:r>
      <w:r w:rsidR="00ED5934">
        <w:rPr>
          <w:rFonts w:eastAsiaTheme="minorEastAsia" w:cs="Times New Roman"/>
          <w:szCs w:val="24"/>
        </w:rPr>
        <w:t xml:space="preserve"> </w:t>
      </w:r>
      <w:r w:rsidRPr="00DC5D70">
        <w:rPr>
          <w:rFonts w:eastAsiaTheme="minorEastAsia" w:cs="Times New Roman"/>
          <w:szCs w:val="24"/>
        </w:rPr>
        <w:t xml:space="preserve">1977. All three Captive/Active flights (with the tail cone assembly attached) exercised and evaluated Enterprise’s systems in the flight environment for the upcoming major ALT evaluations. The three specific, major tests for the Captive/Active flights included flutter tests at low and high speeds, SCA-Orbiter separation trajectory tests, and a dress rehearsal for the first free flight test. </w:t>
      </w:r>
    </w:p>
    <w:p w14:paraId="291EBE25" w14:textId="03C2BE23" w:rsidR="00ED5934" w:rsidRDefault="00ED5934" w:rsidP="001D1314">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On the morning of August 12, </w:t>
      </w:r>
      <w:r w:rsidR="00DC5D70" w:rsidRPr="00DC5D70">
        <w:rPr>
          <w:rFonts w:eastAsiaTheme="minorEastAsia" w:cs="Times New Roman"/>
          <w:szCs w:val="24"/>
        </w:rPr>
        <w:t xml:space="preserve">1977, the first astronaut crew to board a Shuttle orbiter climbed into Enterprise. Fred Haise and Gordon Fullerton took their places in the respective seats of the commander and the pilot. Haise had flown as the Lunar Module Pilot on the aborted Apollo 13 lunar mission in 1970. At 8 a.m. </w:t>
      </w:r>
      <w:r w:rsidR="003466E5" w:rsidRPr="00DC5D70">
        <w:rPr>
          <w:rFonts w:eastAsiaTheme="minorEastAsia" w:cs="Times New Roman"/>
          <w:szCs w:val="24"/>
        </w:rPr>
        <w:t>PDT,</w:t>
      </w:r>
      <w:r w:rsidR="00DC5D70" w:rsidRPr="00DC5D70">
        <w:rPr>
          <w:rFonts w:eastAsiaTheme="minorEastAsia" w:cs="Times New Roman"/>
          <w:szCs w:val="24"/>
        </w:rPr>
        <w:t xml:space="preserve"> the SCA roared down Runway 22 at Edwards Air Force Base and lofted Enterprise to 20,000 feet for the ALT-1 flight. After climbing to 20,000 feet, all systems were go. In the seconds preceding the release, the SCA’s engines revved to over 100% thrust to boost Enterprise to release altitude, and the SCA’s nose pitched down into a shallow dive. </w:t>
      </w:r>
    </w:p>
    <w:p w14:paraId="142A6433" w14:textId="1B7167C3"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This maneuver allowed Enterprise to generate as much lift over her wings as possible (aided by her 7-degree upward angle tilt on the back of the SCA). At 8:48 a.m. PDT Haise triggered Enterprise’s release from the SCA, and the explosive bolts on the three attach struts between Enterprise and the SCA fired. Enterprise released from the SCA while the duo tracked north. The SCA/Enterprise duo were east of Edwards Air Force Base at that time. Haise pulled up the nose of Enterprise immediately following her release from the SCA to test her handling at relatively low air speeds. Haise then angled Enterprise into a dive and executed a 180-degree left-hand turn to align Enterprise with the dry lakebed runway. This maneuver was later referred to as “rolling around the HAC (Heading Alignment Circle)” for operational Space Shuttle missions. Four minutes after releasing from the SCA Fullerton lowered the landing gear of Enterprise. They touched down safely and successfully at 8:52 a.m. PDT. The first free flight and solo flight of a Space Shuttle orbiter had occurred. </w:t>
      </w:r>
    </w:p>
    <w:p w14:paraId="3952B2E6" w14:textId="105AED46"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Similarly, the next two free flight tests saw Enterprise lofted to 20,000 feet, released from the back of the SCA, rolled around the HAC, and landed on the dry lakebed runway at Edwards – all with her tai</w:t>
      </w:r>
      <w:r w:rsidR="003466E5">
        <w:rPr>
          <w:rFonts w:eastAsiaTheme="minorEastAsia" w:cs="Times New Roman"/>
          <w:szCs w:val="24"/>
        </w:rPr>
        <w:t>l cone assembly attached. For AL</w:t>
      </w:r>
      <w:r w:rsidRPr="00DC5D70">
        <w:rPr>
          <w:rFonts w:eastAsiaTheme="minorEastAsia" w:cs="Times New Roman"/>
          <w:szCs w:val="24"/>
        </w:rPr>
        <w:t>T-</w:t>
      </w:r>
      <w:r w:rsidR="00ED5934" w:rsidRPr="00DC5D70">
        <w:rPr>
          <w:rFonts w:eastAsiaTheme="minorEastAsia" w:cs="Times New Roman"/>
          <w:szCs w:val="24"/>
        </w:rPr>
        <w:t>2,</w:t>
      </w:r>
      <w:r w:rsidRPr="00DC5D70">
        <w:rPr>
          <w:rFonts w:eastAsiaTheme="minorEastAsia" w:cs="Times New Roman"/>
          <w:szCs w:val="24"/>
        </w:rPr>
        <w:t xml:space="preserve"> Joe Engle and Richard Truly flew Enterprise on September </w:t>
      </w:r>
      <w:r w:rsidR="00ED5934">
        <w:rPr>
          <w:rFonts w:eastAsiaTheme="minorEastAsia" w:cs="Times New Roman"/>
          <w:szCs w:val="24"/>
        </w:rPr>
        <w:t>13th</w:t>
      </w:r>
      <w:r w:rsidRPr="00DC5D70">
        <w:rPr>
          <w:rFonts w:eastAsiaTheme="minorEastAsia" w:cs="Times New Roman"/>
          <w:szCs w:val="24"/>
        </w:rPr>
        <w:t xml:space="preserve">. Haise and Fullerton piloted Enterprise for ALT-3 on September </w:t>
      </w:r>
      <w:r w:rsidR="00ED5934" w:rsidRPr="00ED5934">
        <w:rPr>
          <w:rFonts w:eastAsiaTheme="minorEastAsia" w:cs="Times New Roman"/>
          <w:szCs w:val="24"/>
        </w:rPr>
        <w:t>23.</w:t>
      </w:r>
    </w:p>
    <w:p w14:paraId="34A5E823" w14:textId="32047954"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On October</w:t>
      </w:r>
      <w:r w:rsidR="00ED5934">
        <w:rPr>
          <w:rFonts w:eastAsiaTheme="minorEastAsia" w:cs="Times New Roman"/>
          <w:szCs w:val="24"/>
        </w:rPr>
        <w:t xml:space="preserve"> 12,</w:t>
      </w:r>
      <w:r w:rsidRPr="00DC5D70">
        <w:rPr>
          <w:rFonts w:eastAsiaTheme="minorEastAsia" w:cs="Times New Roman"/>
          <w:szCs w:val="24"/>
        </w:rPr>
        <w:t xml:space="preserve"> 1977, Engle and Truly boarded a tail cone-less Enterprise. For the final two ALT flights, Enterprise flew in “orbital” configuration with three mock Space Shuttle Main Engines and two mock Orbital Maneuvering (OMS) pods. Releasing from the back of the SCA at an altitude of 20,000 feet directly north of Edwards, Engle and Truly flew Enterprise on a steep, straight line approach to Edwards’ dry lakebed runway. On ALT-4 no “roll around the HAC” maneuver occurred. ALT-4 lasted two minutes with an average descent rate of 10,000 feet per minute, or 166.6 feet per second. </w:t>
      </w:r>
    </w:p>
    <w:p w14:paraId="5BC76499" w14:textId="79017571" w:rsidR="00DC5D70" w:rsidRPr="00DC5D70" w:rsidRDefault="00ED5934" w:rsidP="001D1314">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Two weeks later, on October 24, </w:t>
      </w:r>
      <w:r w:rsidR="00DC5D70" w:rsidRPr="00DC5D70">
        <w:rPr>
          <w:rFonts w:eastAsiaTheme="minorEastAsia" w:cs="Times New Roman"/>
          <w:szCs w:val="24"/>
        </w:rPr>
        <w:t>1977, Haise and Fullerton boarded Enterprise for her final free flight that</w:t>
      </w:r>
      <w:r w:rsidR="003466E5">
        <w:rPr>
          <w:rFonts w:eastAsiaTheme="minorEastAsia" w:cs="Times New Roman"/>
          <w:szCs w:val="24"/>
        </w:rPr>
        <w:t xml:space="preserve"> was under her control. For ALT #</w:t>
      </w:r>
      <w:r w:rsidR="00DC5D70" w:rsidRPr="00DC5D70">
        <w:rPr>
          <w:rFonts w:eastAsiaTheme="minorEastAsia" w:cs="Times New Roman"/>
          <w:szCs w:val="24"/>
        </w:rPr>
        <w:t xml:space="preserve">5, Enterprise did not aim for a dry lakebed runway. She aimed for the concrete runway at Edwards. While landing on concrete runway 04, as Haise flared Enterprise in preparation for touchdown, a pilot-induced oscillation occurred. This was later investigated by NASA’s Fly-by-Wire F-8 Crusader. Nevertheless, Enterprise landed safely, performing the first concrete runway landing for the Space Shuttle Program. </w:t>
      </w:r>
    </w:p>
    <w:p w14:paraId="0B6B3247" w14:textId="560B24CD"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With the completion of ALT-5, the flight career of Enterprise came to an end. Costs were mounting. NASA recognized that the reality of converting Enterprise from a ground and low atmosphere test article to a space-worthy Shuttle orbiter was not feasible. NASA quickly decided that Enterprise would not be conv</w:t>
      </w:r>
      <w:r>
        <w:rPr>
          <w:rFonts w:eastAsiaTheme="minorEastAsia" w:cs="Times New Roman"/>
          <w:szCs w:val="24"/>
        </w:rPr>
        <w:t>erted to a space-worthy ship of e</w:t>
      </w:r>
      <w:r w:rsidRPr="00DC5D70">
        <w:rPr>
          <w:rFonts w:eastAsiaTheme="minorEastAsia" w:cs="Times New Roman"/>
          <w:szCs w:val="24"/>
        </w:rPr>
        <w:t>xploration</w:t>
      </w:r>
      <w:r w:rsidR="003466E5">
        <w:rPr>
          <w:rFonts w:eastAsiaTheme="minorEastAsia" w:cs="Times New Roman"/>
          <w:szCs w:val="24"/>
        </w:rPr>
        <w:t xml:space="preserve">. </w:t>
      </w:r>
      <w:r w:rsidRPr="00DC5D70">
        <w:rPr>
          <w:rFonts w:eastAsiaTheme="minorEastAsia" w:cs="Times New Roman"/>
          <w:szCs w:val="24"/>
        </w:rPr>
        <w:t xml:space="preserve">Instead, Structural Test Article - 099 (STA-099) would be converted into a flight-worthy orbiter in place of OV-101 Enterprise. STA-099 thus became OV-099 and was given the name Challenger. </w:t>
      </w:r>
    </w:p>
    <w:p w14:paraId="2A748877" w14:textId="77777777"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But for Enterprise in 1977, the ALT was not yet complete. Over the next two months, Enterprise was prepared for four ferry flight tests with the SCA. After a series of these ferry flights, Enterprise was demated from the SCA and towed to a hanger at Dryden where she was modified for her next role – vertical ground vibration tests at the Marshall Space Flight Center (MSFC) in Huntsville, Alabama. </w:t>
      </w:r>
    </w:p>
    <w:p w14:paraId="53A3F952" w14:textId="77777777"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On October 30, 1979, she was transported back to Palmdale, where components of her flight systems were removed and refurbished for use on the space-worthy Shuttle orbiters that were still under construction at Palmdale. She was returned to Edwards Air Force Base on September 6, 1981. </w:t>
      </w:r>
    </w:p>
    <w:p w14:paraId="54A0B28D" w14:textId="77777777" w:rsidR="00DC5D70" w:rsidRPr="00DC5D70"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DC5D70">
        <w:rPr>
          <w:rFonts w:eastAsiaTheme="minorEastAsia" w:cs="Times New Roman"/>
          <w:szCs w:val="24"/>
        </w:rPr>
        <w:t xml:space="preserve">On July 4, 1982, Enterprise served as the backdrop for President Ronald Reagan as he announced the successful completion of Space Shuttle Columbia’s four Developmental Flight Tests earlier that day and the full operational capability of the Space Shuttle fleet. </w:t>
      </w:r>
    </w:p>
    <w:p w14:paraId="33EEBD6A" w14:textId="7AE26963" w:rsidR="002A0158" w:rsidRPr="00ED5934" w:rsidRDefault="00DC5D70" w:rsidP="001D1314">
      <w:pPr>
        <w:widowControl w:val="0"/>
        <w:autoSpaceDE w:val="0"/>
        <w:autoSpaceDN w:val="0"/>
        <w:adjustRightInd w:val="0"/>
        <w:spacing w:after="240" w:line="360" w:lineRule="auto"/>
        <w:ind w:firstLine="270"/>
        <w:rPr>
          <w:rFonts w:eastAsiaTheme="minorEastAsia" w:cs="Times New Roman"/>
          <w:szCs w:val="24"/>
        </w:rPr>
      </w:pPr>
      <w:r w:rsidRPr="00ED5934">
        <w:rPr>
          <w:rFonts w:eastAsiaTheme="minorEastAsia" w:cs="Times New Roman"/>
          <w:szCs w:val="24"/>
        </w:rPr>
        <w:t>Enterprise took her place as the centerpiece of the Smithsonian’s A</w:t>
      </w:r>
      <w:r w:rsidR="00ED5934">
        <w:rPr>
          <w:rFonts w:eastAsiaTheme="minorEastAsia" w:cs="Times New Roman"/>
          <w:szCs w:val="24"/>
        </w:rPr>
        <w:t>ir and Space Museum on November 21,</w:t>
      </w:r>
      <w:r w:rsidRPr="00ED5934">
        <w:rPr>
          <w:rFonts w:eastAsiaTheme="minorEastAsia" w:cs="Times New Roman"/>
          <w:szCs w:val="24"/>
        </w:rPr>
        <w:t xml:space="preserve"> 2003, where she remained until Discovery replaced her on April 19, 2012.</w:t>
      </w:r>
    </w:p>
    <w:sectPr w:rsidR="002A0158" w:rsidRPr="00ED5934" w:rsidSect="00471D5B">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F6BD" w14:textId="77777777" w:rsidR="00471D5B" w:rsidRDefault="00471D5B" w:rsidP="000D423A">
      <w:r>
        <w:separator/>
      </w:r>
    </w:p>
  </w:endnote>
  <w:endnote w:type="continuationSeparator" w:id="0">
    <w:p w14:paraId="78A71BA9" w14:textId="77777777" w:rsidR="00471D5B" w:rsidRDefault="00471D5B" w:rsidP="000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47BC" w14:textId="77777777" w:rsidR="00471D5B" w:rsidRDefault="00471D5B" w:rsidP="00471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816D2" w14:textId="77777777" w:rsidR="00471D5B" w:rsidRDefault="00471D5B" w:rsidP="000D42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7D89" w14:textId="77777777" w:rsidR="00471D5B" w:rsidRDefault="00471D5B" w:rsidP="00471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DDD">
      <w:rPr>
        <w:rStyle w:val="PageNumber"/>
        <w:noProof/>
      </w:rPr>
      <w:t>1</w:t>
    </w:r>
    <w:r>
      <w:rPr>
        <w:rStyle w:val="PageNumber"/>
      </w:rPr>
      <w:fldChar w:fldCharType="end"/>
    </w:r>
  </w:p>
  <w:p w14:paraId="310C8008" w14:textId="77777777" w:rsidR="00471D5B" w:rsidRDefault="00471D5B" w:rsidP="000D42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B022" w14:textId="77777777" w:rsidR="00471D5B" w:rsidRDefault="00471D5B" w:rsidP="000D423A">
      <w:r>
        <w:separator/>
      </w:r>
    </w:p>
  </w:footnote>
  <w:footnote w:type="continuationSeparator" w:id="0">
    <w:p w14:paraId="0AC7681C" w14:textId="77777777" w:rsidR="00471D5B" w:rsidRDefault="00471D5B" w:rsidP="000D4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70"/>
    <w:rsid w:val="000D423A"/>
    <w:rsid w:val="001D1314"/>
    <w:rsid w:val="002A0158"/>
    <w:rsid w:val="003466E5"/>
    <w:rsid w:val="00471D5B"/>
    <w:rsid w:val="00503914"/>
    <w:rsid w:val="00752A24"/>
    <w:rsid w:val="00963DDD"/>
    <w:rsid w:val="00DC5D70"/>
    <w:rsid w:val="00E71386"/>
    <w:rsid w:val="00ED59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5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0D423A"/>
    <w:pPr>
      <w:tabs>
        <w:tab w:val="center" w:pos="4320"/>
        <w:tab w:val="right" w:pos="8640"/>
      </w:tabs>
    </w:pPr>
  </w:style>
  <w:style w:type="character" w:customStyle="1" w:styleId="FooterChar">
    <w:name w:val="Footer Char"/>
    <w:basedOn w:val="DefaultParagraphFont"/>
    <w:link w:val="Footer"/>
    <w:uiPriority w:val="99"/>
    <w:rsid w:val="000D423A"/>
    <w:rPr>
      <w:rFonts w:ascii="Times New Roman" w:eastAsia="Times New Roman" w:hAnsi="Times New Roman" w:cs="Tahoma"/>
      <w:szCs w:val="20"/>
    </w:rPr>
  </w:style>
  <w:style w:type="character" w:styleId="PageNumber">
    <w:name w:val="page number"/>
    <w:basedOn w:val="DefaultParagraphFont"/>
    <w:uiPriority w:val="99"/>
    <w:semiHidden/>
    <w:unhideWhenUsed/>
    <w:rsid w:val="000D4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0D423A"/>
    <w:pPr>
      <w:tabs>
        <w:tab w:val="center" w:pos="4320"/>
        <w:tab w:val="right" w:pos="8640"/>
      </w:tabs>
    </w:pPr>
  </w:style>
  <w:style w:type="character" w:customStyle="1" w:styleId="FooterChar">
    <w:name w:val="Footer Char"/>
    <w:basedOn w:val="DefaultParagraphFont"/>
    <w:link w:val="Footer"/>
    <w:uiPriority w:val="99"/>
    <w:rsid w:val="000D423A"/>
    <w:rPr>
      <w:rFonts w:ascii="Times New Roman" w:eastAsia="Times New Roman" w:hAnsi="Times New Roman" w:cs="Tahoma"/>
      <w:szCs w:val="20"/>
    </w:rPr>
  </w:style>
  <w:style w:type="character" w:styleId="PageNumber">
    <w:name w:val="page number"/>
    <w:basedOn w:val="DefaultParagraphFont"/>
    <w:uiPriority w:val="99"/>
    <w:semiHidden/>
    <w:unhideWhenUsed/>
    <w:rsid w:val="000D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6B3E-8625-7D44-AF15-BD2008A5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1605</Words>
  <Characters>9152</Characters>
  <Application>Microsoft Macintosh Word</Application>
  <DocSecurity>0</DocSecurity>
  <Lines>76</Lines>
  <Paragraphs>21</Paragraphs>
  <ScaleCrop>false</ScaleCrop>
  <Company>Missouri Western State University</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7</cp:revision>
  <dcterms:created xsi:type="dcterms:W3CDTF">2015-05-11T21:22:00Z</dcterms:created>
  <dcterms:modified xsi:type="dcterms:W3CDTF">2016-03-29T20:35:00Z</dcterms:modified>
</cp:coreProperties>
</file>